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7F1" w14:textId="77777777" w:rsidR="00000000" w:rsidRPr="00CF75FA" w:rsidRDefault="009947FA" w:rsidP="00CF75FA">
      <w:pPr>
        <w:jc w:val="center"/>
        <w:rPr>
          <w:sz w:val="40"/>
          <w:szCs w:val="40"/>
        </w:rPr>
      </w:pPr>
      <w:r>
        <w:rPr>
          <w:sz w:val="40"/>
          <w:szCs w:val="40"/>
        </w:rPr>
        <w:t>AUTO</w:t>
      </w:r>
      <w:r w:rsidR="00CF75FA" w:rsidRPr="00CF75FA">
        <w:rPr>
          <w:sz w:val="40"/>
          <w:szCs w:val="40"/>
        </w:rPr>
        <w:t xml:space="preserve"> </w:t>
      </w:r>
      <w:r>
        <w:rPr>
          <w:sz w:val="40"/>
          <w:szCs w:val="40"/>
        </w:rPr>
        <w:t>veiklības brauciens.</w:t>
      </w:r>
    </w:p>
    <w:p w14:paraId="67502A45" w14:textId="01953F25" w:rsidR="00CF75FA" w:rsidRPr="00530BE5" w:rsidRDefault="00DD1566" w:rsidP="00530BE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“</w:t>
      </w:r>
      <w:r w:rsidR="00432AF5">
        <w:rPr>
          <w:b/>
          <w:i/>
          <w:sz w:val="40"/>
          <w:szCs w:val="40"/>
        </w:rPr>
        <w:t>PĻAVAS MAČI</w:t>
      </w:r>
      <w:r w:rsidR="009947FA">
        <w:rPr>
          <w:b/>
          <w:i/>
          <w:sz w:val="40"/>
          <w:szCs w:val="40"/>
        </w:rPr>
        <w:t>.</w:t>
      </w:r>
      <w:r w:rsidR="00E10256">
        <w:rPr>
          <w:b/>
          <w:i/>
          <w:sz w:val="40"/>
          <w:szCs w:val="40"/>
        </w:rPr>
        <w:t>”</w:t>
      </w:r>
    </w:p>
    <w:p w14:paraId="09728471" w14:textId="1B6024A6" w:rsidR="008B14ED" w:rsidRDefault="009947FA" w:rsidP="00AF39D7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Sacensības notiek:  KAD:_</w:t>
      </w:r>
      <w:r w:rsidR="00AF39D7">
        <w:rPr>
          <w:b/>
          <w:bCs/>
          <w:i/>
          <w:iCs/>
          <w:sz w:val="28"/>
          <w:szCs w:val="28"/>
        </w:rPr>
        <w:t>Ē</w:t>
      </w:r>
      <w:r w:rsidR="002C7D13">
        <w:rPr>
          <w:b/>
          <w:bCs/>
          <w:i/>
          <w:iCs/>
          <w:sz w:val="28"/>
          <w:szCs w:val="28"/>
        </w:rPr>
        <w:t>rgļu svētku ietvaros 202</w:t>
      </w:r>
      <w:r w:rsidR="00432AF5">
        <w:rPr>
          <w:b/>
          <w:bCs/>
          <w:i/>
          <w:iCs/>
          <w:sz w:val="28"/>
          <w:szCs w:val="28"/>
        </w:rPr>
        <w:t>5</w:t>
      </w:r>
      <w:r w:rsidR="002C7D13">
        <w:rPr>
          <w:b/>
          <w:bCs/>
          <w:i/>
          <w:iCs/>
          <w:sz w:val="28"/>
          <w:szCs w:val="28"/>
        </w:rPr>
        <w:t>.gada 2</w:t>
      </w:r>
      <w:r w:rsidR="00432AF5">
        <w:rPr>
          <w:b/>
          <w:bCs/>
          <w:i/>
          <w:iCs/>
          <w:sz w:val="28"/>
          <w:szCs w:val="28"/>
        </w:rPr>
        <w:t>6</w:t>
      </w:r>
      <w:r w:rsidR="00AF39D7">
        <w:rPr>
          <w:b/>
          <w:bCs/>
          <w:i/>
          <w:iCs/>
          <w:sz w:val="28"/>
          <w:szCs w:val="28"/>
        </w:rPr>
        <w:t>.jūlijā.</w:t>
      </w:r>
    </w:p>
    <w:p w14:paraId="094FA1B2" w14:textId="77777777" w:rsidR="00AF39D7" w:rsidRDefault="009947FA" w:rsidP="00AF39D7">
      <w:pPr>
        <w:pStyle w:val="Standard"/>
      </w:pPr>
      <w:r w:rsidRPr="009947FA">
        <w:rPr>
          <w:b/>
          <w:bCs/>
          <w:i/>
          <w:iCs/>
          <w:sz w:val="28"/>
          <w:szCs w:val="28"/>
        </w:rPr>
        <w:t xml:space="preserve">                                            </w:t>
      </w:r>
      <w:r w:rsidR="00AF39D7" w:rsidRPr="009947FA">
        <w:rPr>
          <w:b/>
          <w:bCs/>
          <w:i/>
          <w:iCs/>
          <w:sz w:val="28"/>
          <w:szCs w:val="28"/>
        </w:rPr>
        <w:t>Sākums:</w:t>
      </w:r>
      <w:r w:rsidR="00AF39D7">
        <w:rPr>
          <w:sz w:val="28"/>
          <w:szCs w:val="28"/>
        </w:rPr>
        <w:t xml:space="preserve"> </w:t>
      </w:r>
      <w:r w:rsidR="008B14ED">
        <w:rPr>
          <w:sz w:val="28"/>
          <w:szCs w:val="28"/>
        </w:rPr>
        <w:t xml:space="preserve">   </w:t>
      </w:r>
      <w:r w:rsidR="00AF39D7">
        <w:rPr>
          <w:sz w:val="28"/>
          <w:szCs w:val="28"/>
        </w:rPr>
        <w:t>14:00</w:t>
      </w:r>
    </w:p>
    <w:p w14:paraId="4EFAD772" w14:textId="77777777" w:rsidR="00AF39D7" w:rsidRDefault="009947FA" w:rsidP="00AF39D7">
      <w:pPr>
        <w:pStyle w:val="Standard"/>
        <w:rPr>
          <w:sz w:val="28"/>
          <w:szCs w:val="28"/>
        </w:rPr>
      </w:pPr>
      <w:r w:rsidRPr="009947FA">
        <w:rPr>
          <w:b/>
          <w:bCs/>
          <w:i/>
          <w:iCs/>
          <w:sz w:val="28"/>
          <w:szCs w:val="28"/>
        </w:rPr>
        <w:t xml:space="preserve">                                            </w:t>
      </w:r>
      <w:r w:rsidR="00AF39D7" w:rsidRPr="009947FA">
        <w:rPr>
          <w:b/>
          <w:bCs/>
          <w:i/>
          <w:iCs/>
          <w:sz w:val="28"/>
          <w:szCs w:val="28"/>
        </w:rPr>
        <w:t>Beigas:</w:t>
      </w:r>
      <w:r w:rsidR="00AF39D7">
        <w:rPr>
          <w:sz w:val="28"/>
          <w:szCs w:val="28"/>
        </w:rPr>
        <w:t xml:space="preserve">  </w:t>
      </w:r>
      <w:r w:rsidR="008B14ED">
        <w:rPr>
          <w:sz w:val="28"/>
          <w:szCs w:val="28"/>
        </w:rPr>
        <w:t xml:space="preserve">   </w:t>
      </w:r>
      <w:r w:rsidR="002946AE">
        <w:rPr>
          <w:sz w:val="28"/>
          <w:szCs w:val="28"/>
        </w:rPr>
        <w:t xml:space="preserve"> 16:0</w:t>
      </w:r>
      <w:r w:rsidR="00AF39D7">
        <w:rPr>
          <w:sz w:val="28"/>
          <w:szCs w:val="28"/>
        </w:rPr>
        <w:t>0</w:t>
      </w:r>
    </w:p>
    <w:p w14:paraId="08280995" w14:textId="7F9F3155" w:rsidR="008B14ED" w:rsidRDefault="009947FA" w:rsidP="00AF39D7">
      <w:pPr>
        <w:pStyle w:val="Standard"/>
      </w:pPr>
      <w:r>
        <w:rPr>
          <w:b/>
          <w:bCs/>
          <w:i/>
          <w:iCs/>
          <w:sz w:val="28"/>
          <w:szCs w:val="28"/>
        </w:rPr>
        <w:t xml:space="preserve">                                KUR:   Stadionā pie </w:t>
      </w:r>
      <w:r w:rsidR="00432AF5">
        <w:rPr>
          <w:b/>
          <w:bCs/>
          <w:i/>
          <w:iCs/>
          <w:sz w:val="28"/>
          <w:szCs w:val="28"/>
        </w:rPr>
        <w:t xml:space="preserve">Ogres </w:t>
      </w:r>
      <w:r>
        <w:rPr>
          <w:b/>
          <w:bCs/>
          <w:i/>
          <w:iCs/>
          <w:sz w:val="28"/>
          <w:szCs w:val="28"/>
        </w:rPr>
        <w:t>upes.</w:t>
      </w:r>
    </w:p>
    <w:p w14:paraId="03045274" w14:textId="77777777" w:rsidR="00AF39D7" w:rsidRDefault="00AF39D7" w:rsidP="00AF39D7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Piedalīšanās</w:t>
      </w:r>
      <w:r>
        <w:rPr>
          <w:b/>
          <w:bCs/>
          <w:i/>
          <w:iCs/>
          <w:sz w:val="28"/>
          <w:szCs w:val="28"/>
        </w:rPr>
        <w:t>:</w:t>
      </w:r>
    </w:p>
    <w:p w14:paraId="57DBDDE4" w14:textId="77777777" w:rsidR="00AF0CAE" w:rsidRDefault="00AF0CAE" w:rsidP="00AF39D7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veiklības braucienā drīkst, piedalīties ar vieglajām automašīnām, kuru pilna masa nepārsniedz 3,5t,</w:t>
      </w:r>
    </w:p>
    <w:p w14:paraId="28DC650D" w14:textId="77777777" w:rsidR="00AF39D7" w:rsidRDefault="00AF39D7" w:rsidP="00AF39D7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dalībniekam, kurš vadīs transporta līdzekli, jābūt spēkā esošai konkrētā transp</w:t>
      </w:r>
      <w:r w:rsidR="009615E2">
        <w:rPr>
          <w:sz w:val="28"/>
          <w:szCs w:val="28"/>
        </w:rPr>
        <w:t>o</w:t>
      </w:r>
      <w:r>
        <w:rPr>
          <w:sz w:val="28"/>
          <w:szCs w:val="28"/>
        </w:rPr>
        <w:t xml:space="preserve">rta līdzekļa </w:t>
      </w:r>
      <w:r>
        <w:rPr>
          <w:b/>
          <w:bCs/>
          <w:sz w:val="28"/>
          <w:szCs w:val="28"/>
        </w:rPr>
        <w:t>vadītāja apliecībai</w:t>
      </w:r>
      <w:r>
        <w:rPr>
          <w:sz w:val="28"/>
          <w:szCs w:val="28"/>
        </w:rPr>
        <w:t>,</w:t>
      </w:r>
    </w:p>
    <w:p w14:paraId="2A1D5973" w14:textId="77777777" w:rsidR="00AF39D7" w:rsidRDefault="00AF39D7" w:rsidP="00AF39D7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 xml:space="preserve">veiklības brauciens </w:t>
      </w:r>
      <w:r w:rsidR="00AF0CAE">
        <w:rPr>
          <w:sz w:val="28"/>
          <w:szCs w:val="28"/>
        </w:rPr>
        <w:t xml:space="preserve"> notiek ar paša </w:t>
      </w:r>
      <w:r>
        <w:rPr>
          <w:sz w:val="28"/>
          <w:szCs w:val="28"/>
        </w:rPr>
        <w:t xml:space="preserve">transporta līdzekli, kuram ir spēkā esoša </w:t>
      </w:r>
      <w:r>
        <w:rPr>
          <w:b/>
          <w:bCs/>
          <w:sz w:val="28"/>
          <w:szCs w:val="28"/>
        </w:rPr>
        <w:t>tehniskā apskate</w:t>
      </w:r>
      <w:r>
        <w:rPr>
          <w:sz w:val="28"/>
          <w:szCs w:val="28"/>
        </w:rPr>
        <w:t xml:space="preserve"> un </w:t>
      </w:r>
      <w:r>
        <w:rPr>
          <w:b/>
          <w:bCs/>
          <w:sz w:val="28"/>
          <w:szCs w:val="28"/>
        </w:rPr>
        <w:t>obligātā civiltiesiskā apdrošināšana</w:t>
      </w:r>
      <w:r>
        <w:rPr>
          <w:sz w:val="28"/>
          <w:szCs w:val="28"/>
        </w:rPr>
        <w:t>,</w:t>
      </w:r>
    </w:p>
    <w:p w14:paraId="42FD4D52" w14:textId="77777777" w:rsidR="00AF39D7" w:rsidRPr="00530BE5" w:rsidRDefault="00AF39D7" w:rsidP="00AF39D7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veiklības brauciena laikā automašīnā var atrasties arī pasažieri, tik, cik pieļauj konkrētā t</w:t>
      </w:r>
      <w:r w:rsidR="00AF0CAE">
        <w:rPr>
          <w:sz w:val="28"/>
          <w:szCs w:val="28"/>
        </w:rPr>
        <w:t>ransporta līdzekļa konstrukcija.</w:t>
      </w:r>
    </w:p>
    <w:p w14:paraId="6315DB7C" w14:textId="39C97B8A" w:rsidR="00530BE5" w:rsidRPr="008B14ED" w:rsidRDefault="00530BE5" w:rsidP="00AF39D7">
      <w:pPr>
        <w:pStyle w:val="Standard"/>
        <w:numPr>
          <w:ilvl w:val="0"/>
          <w:numId w:val="1"/>
        </w:numPr>
      </w:pPr>
      <w:r>
        <w:rPr>
          <w:sz w:val="28"/>
          <w:szCs w:val="28"/>
        </w:rPr>
        <w:t>dalībnieks parakstoties par iepazīšanos ar drošibas tehnikas noteikumiem uzņemās pats pilnu atbildību par drošību sev un citiem.</w:t>
      </w:r>
    </w:p>
    <w:p w14:paraId="0A8C13A4" w14:textId="77777777" w:rsidR="008B14ED" w:rsidRDefault="008B14ED" w:rsidP="008B14ED">
      <w:pPr>
        <w:pStyle w:val="Standard"/>
        <w:ind w:left="935"/>
      </w:pPr>
    </w:p>
    <w:p w14:paraId="3ADA2DAE" w14:textId="77777777" w:rsidR="00AF39D7" w:rsidRDefault="00AF39D7" w:rsidP="00AF39D7">
      <w:pPr>
        <w:pStyle w:val="Standard"/>
      </w:pPr>
      <w:r>
        <w:rPr>
          <w:b/>
          <w:bCs/>
          <w:i/>
          <w:iCs/>
          <w:sz w:val="28"/>
          <w:szCs w:val="28"/>
          <w:u w:val="single"/>
        </w:rPr>
        <w:t>Sacensību gaita</w:t>
      </w:r>
      <w:r>
        <w:rPr>
          <w:b/>
          <w:bCs/>
          <w:i/>
          <w:iCs/>
          <w:sz w:val="28"/>
          <w:szCs w:val="28"/>
        </w:rPr>
        <w:t>:</w:t>
      </w:r>
    </w:p>
    <w:p w14:paraId="5F174167" w14:textId="77777777" w:rsidR="00AF39D7" w:rsidRDefault="008968F0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sacensības norit pļaviņā pie</w:t>
      </w:r>
      <w:r w:rsidR="00AF39D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volejbola laukumiem, Ogres upes krastā,</w:t>
      </w:r>
    </w:p>
    <w:p w14:paraId="1A34FA6A" w14:textId="77777777" w:rsidR="00AF39D7" w:rsidRPr="00AF39D7" w:rsidRDefault="00AF39D7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</w:pP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sacensību būtība ir</w:t>
      </w:r>
      <w:r w:rsid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: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="00E4678F"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precīzi pēc shēmas,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izbraukt veiklības brauciena maršrutu</w:t>
      </w:r>
      <w:r w:rsidR="008968F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un izpildīt trasē esošos pārbaudījumus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</w:t>
      </w:r>
      <w:r w:rsidR="008968F0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pēc iespējas ātrākā laikā,</w:t>
      </w:r>
    </w:p>
    <w:p w14:paraId="7D7780DB" w14:textId="77777777" w:rsidR="00AF39D7" w:rsidRPr="00AF39D7" w:rsidRDefault="00E4678F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sacensību dalībnieki vispirms piereģistrējas pie tiesnešiem</w:t>
      </w:r>
      <w:r w:rsidR="00AF39D7" w:rsidRPr="00AF39D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</w:p>
    <w:p w14:paraId="6C975548" w14:textId="77777777" w:rsidR="00AF39D7" w:rsidRPr="00AF39D7" w:rsidRDefault="00E4678F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reģistrācijas kār</w:t>
      </w:r>
      <w:r w:rsidR="00A77B0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tībā sastājas </w:t>
      </w:r>
      <w:r w:rsidR="008968F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pie starta estik</w:t>
      </w:r>
      <w:r w:rsidR="00A77B0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ādes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ar transporta </w:t>
      </w:r>
      <w:r w:rsidR="00A77B0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līdzekļa priekšu pie starta līnijas</w:t>
      </w:r>
      <w:r w:rsidR="00AF39D7" w:rsidRPr="00AF39D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</w:p>
    <w:p w14:paraId="04AF9196" w14:textId="109B193A" w:rsidR="00E376C6" w:rsidRDefault="009615E2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piebraucot pie starta, tiesnesis</w:t>
      </w:r>
      <w:r w:rsidR="00AF39D7" w:rsidRPr="00AF39D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E4678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vēlreiz atgādina sacensību maršruta shēmu</w:t>
      </w:r>
      <w:r w:rsidR="00AF39D7" w:rsidRPr="00AF39D7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un īsi paskaidro sacensību gaitu,</w:t>
      </w:r>
      <w:r w:rsidR="00AD6E6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kā arī iedod riņķi, kurš brauciena beigās</w:t>
      </w:r>
      <w:r w:rsidR="00E376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</w:p>
    <w:p w14:paraId="5E70E6A8" w14:textId="3F63B9C2" w:rsidR="00AD6E65" w:rsidRDefault="00AD6E65" w:rsidP="00E376C6">
      <w:pPr>
        <w:widowControl w:val="0"/>
        <w:suppressAutoHyphens/>
        <w:autoSpaceDN w:val="0"/>
        <w:spacing w:after="0" w:line="240" w:lineRule="auto"/>
        <w:ind w:left="9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jāuzmauc</w:t>
      </w:r>
      <w:r w:rsidR="00E376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uz pakaramā</w:t>
      </w:r>
      <w:r w:rsidR="00852F89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āķa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 tādejādi tiek fiksēts finiša laiks.</w:t>
      </w:r>
    </w:p>
    <w:p w14:paraId="2C4D9998" w14:textId="77777777" w:rsidR="00E4678F" w:rsidRDefault="00E4678F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pēc starta tiesneša signāla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dalībnieks sāk kustību un izbrauc trasi 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stingri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pēc shēmas</w:t>
      </w:r>
      <w:r w:rsidR="00A77B0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un veic pārbaudījumus trasē</w:t>
      </w:r>
      <w:r w:rsidR="00252A7B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. Kā šķēršļi trasē tiek izmantoti siena ruļļi un norobežōjošās, sarkanbaltās lentas,</w:t>
      </w:r>
    </w:p>
    <w:p w14:paraId="380A1889" w14:textId="3EC8AA0C" w:rsidR="00E4678F" w:rsidRDefault="00AD6E65" w:rsidP="00AF39D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finiša laiks tiek fiksēts brīdī, kad pēdējā pārbaudījumā braucējs uzmauc riņķi uz finiša pakaramā</w:t>
      </w:r>
      <w:r w:rsidR="00852F89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āķa</w:t>
      </w:r>
      <w:r w:rsidR="00E4678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un pēc tā, dalībnieks</w:t>
      </w:r>
      <w:r w:rsidR="00D65C2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lēnām un uzmanīgi</w:t>
      </w:r>
      <w:r w:rsidR="00E4678F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r w:rsidR="008B14ED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atgriežas uzgaidāmajā laukumā.</w:t>
      </w:r>
    </w:p>
    <w:p w14:paraId="765C2213" w14:textId="77777777" w:rsidR="008B14ED" w:rsidRDefault="008B14ED" w:rsidP="008B14ED">
      <w:pPr>
        <w:widowControl w:val="0"/>
        <w:suppressAutoHyphens/>
        <w:autoSpaceDN w:val="0"/>
        <w:spacing w:after="0" w:line="240" w:lineRule="auto"/>
        <w:ind w:left="93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79418BB" w14:textId="77777777" w:rsidR="00D8262F" w:rsidRDefault="00D8262F" w:rsidP="00D8262F">
      <w:pPr>
        <w:pStyle w:val="Standard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Sacensību vērtēšana</w:t>
      </w:r>
      <w:r>
        <w:rPr>
          <w:b/>
          <w:bCs/>
          <w:i/>
          <w:iCs/>
          <w:sz w:val="28"/>
          <w:szCs w:val="28"/>
        </w:rPr>
        <w:t>:</w:t>
      </w:r>
    </w:p>
    <w:p w14:paraId="17859215" w14:textId="77777777" w:rsidR="00D8262F" w:rsidRDefault="00D8262F" w:rsidP="00D8262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šādi tiek veikti 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divi braucieni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un uzvarētājs tiek noteikts pēc abu braucienu </w:t>
      </w:r>
      <w:r w:rsid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laiku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 xml:space="preserve"> summas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,</w:t>
      </w:r>
    </w:p>
    <w:p w14:paraId="7A41E26D" w14:textId="77777777" w:rsidR="00D8262F" w:rsidRDefault="00D8262F" w:rsidP="00D8262F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uzvar dalībnieks ar </w:t>
      </w:r>
      <w:r w:rsidRPr="00AF0CAE">
        <w:rPr>
          <w:rFonts w:ascii="Times New Roman" w:eastAsia="Andale Sans UI" w:hAnsi="Times New Roman" w:cs="Tahoma"/>
          <w:b/>
          <w:kern w:val="3"/>
          <w:sz w:val="28"/>
          <w:szCs w:val="28"/>
          <w:lang w:val="de-DE" w:eastAsia="ja-JP" w:bidi="fa-IR"/>
        </w:rPr>
        <w:t>mazāko</w:t>
      </w:r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distances veikšanas laiku summu,</w:t>
      </w:r>
    </w:p>
    <w:p w14:paraId="4C9875A5" w14:textId="77777777" w:rsidR="00D8262F" w:rsidRPr="00D8262F" w:rsidRDefault="00D8262F" w:rsidP="00D8262F">
      <w:pPr>
        <w:pStyle w:val="Standard"/>
        <w:numPr>
          <w:ilvl w:val="0"/>
          <w:numId w:val="3"/>
        </w:numPr>
      </w:pPr>
      <w:r>
        <w:rPr>
          <w:sz w:val="28"/>
          <w:szCs w:val="28"/>
        </w:rPr>
        <w:t xml:space="preserve">ja sacensību dalībnieks vienu reiz neizbrauc sacensību maršrutu pēc norādītās shēmas un secības, tad tiek dota tikai </w:t>
      </w:r>
      <w:r w:rsidRPr="00AF0CAE">
        <w:rPr>
          <w:b/>
          <w:sz w:val="28"/>
          <w:szCs w:val="28"/>
        </w:rPr>
        <w:t>viena iespēja</w:t>
      </w:r>
      <w:r>
        <w:rPr>
          <w:sz w:val="28"/>
          <w:szCs w:val="28"/>
        </w:rPr>
        <w:t xml:space="preserve"> vēlreiz izbraukt, bet ja arī otr</w:t>
      </w:r>
      <w:r w:rsidR="009615E2">
        <w:rPr>
          <w:sz w:val="28"/>
          <w:szCs w:val="28"/>
        </w:rPr>
        <w:t>o reizi sacensību dalībnieks kļū</w:t>
      </w:r>
      <w:r>
        <w:rPr>
          <w:sz w:val="28"/>
          <w:szCs w:val="28"/>
        </w:rPr>
        <w:t>dās,</w:t>
      </w:r>
      <w:r w:rsidRPr="00D82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tad viņš tiek </w:t>
      </w:r>
      <w:r>
        <w:rPr>
          <w:b/>
          <w:bCs/>
          <w:sz w:val="28"/>
          <w:szCs w:val="28"/>
        </w:rPr>
        <w:t>diskvalificēts,</w:t>
      </w:r>
    </w:p>
    <w:p w14:paraId="0FE61323" w14:textId="77777777" w:rsidR="00D8262F" w:rsidRPr="008B14ED" w:rsidRDefault="00D8262F" w:rsidP="00D8262F">
      <w:pPr>
        <w:pStyle w:val="Standard"/>
        <w:numPr>
          <w:ilvl w:val="0"/>
          <w:numId w:val="3"/>
        </w:numPr>
      </w:pPr>
      <w:r>
        <w:rPr>
          <w:sz w:val="28"/>
          <w:szCs w:val="28"/>
        </w:rPr>
        <w:t xml:space="preserve">atsevišķi tiek vērtēti transporta līdzekļu </w:t>
      </w:r>
      <w:r w:rsidRPr="00D8262F">
        <w:rPr>
          <w:b/>
          <w:sz w:val="28"/>
          <w:szCs w:val="28"/>
        </w:rPr>
        <w:t>vadītāji-vīrieši</w:t>
      </w:r>
      <w:r>
        <w:rPr>
          <w:sz w:val="28"/>
          <w:szCs w:val="28"/>
        </w:rPr>
        <w:t xml:space="preserve"> un atsevišķi transporta līdzekļu </w:t>
      </w:r>
      <w:r w:rsidRPr="00D8262F">
        <w:rPr>
          <w:b/>
          <w:sz w:val="28"/>
          <w:szCs w:val="28"/>
        </w:rPr>
        <w:t>vadītājas-sievietes</w:t>
      </w:r>
      <w:r w:rsidR="008B14ED">
        <w:rPr>
          <w:sz w:val="28"/>
          <w:szCs w:val="28"/>
        </w:rPr>
        <w:t>.</w:t>
      </w:r>
    </w:p>
    <w:p w14:paraId="0878D12D" w14:textId="77777777" w:rsidR="008B14ED" w:rsidRPr="00D8262F" w:rsidRDefault="008B14ED" w:rsidP="008B14ED">
      <w:pPr>
        <w:pStyle w:val="Standard"/>
        <w:ind w:left="930"/>
      </w:pPr>
    </w:p>
    <w:p w14:paraId="1DFD6C50" w14:textId="77777777" w:rsidR="00D8262F" w:rsidRDefault="00D8262F" w:rsidP="00D8262F">
      <w:pPr>
        <w:pStyle w:val="Standard"/>
      </w:pPr>
      <w:r>
        <w:rPr>
          <w:b/>
          <w:bCs/>
          <w:i/>
          <w:iCs/>
          <w:sz w:val="28"/>
          <w:szCs w:val="28"/>
          <w:u w:val="single"/>
        </w:rPr>
        <w:t>Apbalvošana</w:t>
      </w:r>
      <w:r>
        <w:rPr>
          <w:b/>
          <w:bCs/>
          <w:i/>
          <w:iCs/>
          <w:sz w:val="28"/>
          <w:szCs w:val="28"/>
        </w:rPr>
        <w:t>:</w:t>
      </w:r>
      <w:r>
        <w:rPr>
          <w:sz w:val="28"/>
          <w:szCs w:val="28"/>
        </w:rPr>
        <w:t xml:space="preserve">              </w:t>
      </w:r>
      <w:r>
        <w:rPr>
          <w:b/>
          <w:bCs/>
          <w:i/>
          <w:iCs/>
          <w:sz w:val="28"/>
          <w:szCs w:val="28"/>
        </w:rPr>
        <w:t>Katrā klasē tiek apbalvotas pirmās trīs vietas.</w:t>
      </w:r>
    </w:p>
    <w:p w14:paraId="1E30FF0C" w14:textId="77777777" w:rsidR="00D8262F" w:rsidRDefault="00D8262F" w:rsidP="00D8262F">
      <w:pPr>
        <w:widowControl w:val="0"/>
        <w:suppressAutoHyphens/>
        <w:autoSpaceDN w:val="0"/>
        <w:spacing w:after="0" w:line="240" w:lineRule="auto"/>
        <w:ind w:left="57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58B53BDC" w14:textId="77777777" w:rsidR="00CF75FA" w:rsidRPr="00CF75FA" w:rsidRDefault="00CF75FA" w:rsidP="00CF75FA">
      <w:pPr>
        <w:jc w:val="center"/>
        <w:rPr>
          <w:b/>
          <w:sz w:val="24"/>
          <w:szCs w:val="24"/>
        </w:rPr>
      </w:pPr>
    </w:p>
    <w:sectPr w:rsidR="00CF75FA" w:rsidRPr="00CF75FA" w:rsidSect="00252A7B">
      <w:pgSz w:w="11906" w:h="16838"/>
      <w:pgMar w:top="720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0023"/>
    <w:multiLevelType w:val="multilevel"/>
    <w:tmpl w:val="BBE00E62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2CC40A2"/>
    <w:multiLevelType w:val="multilevel"/>
    <w:tmpl w:val="AE14D55C"/>
    <w:lvl w:ilvl="0">
      <w:numFmt w:val="bullet"/>
      <w:lvlText w:val="•"/>
      <w:lvlJc w:val="left"/>
      <w:pPr>
        <w:ind w:left="935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5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5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5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5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5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5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5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5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94935EE"/>
    <w:multiLevelType w:val="multilevel"/>
    <w:tmpl w:val="4BD47216"/>
    <w:lvl w:ilvl="0">
      <w:numFmt w:val="bullet"/>
      <w:lvlText w:val="•"/>
      <w:lvlJc w:val="left"/>
      <w:pPr>
        <w:ind w:left="9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3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4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10" w:hanging="360"/>
      </w:pPr>
      <w:rPr>
        <w:rFonts w:ascii="OpenSymbol" w:eastAsia="OpenSymbol" w:hAnsi="OpenSymbol" w:cs="OpenSymbol"/>
      </w:rPr>
    </w:lvl>
  </w:abstractNum>
  <w:num w:numId="1" w16cid:durableId="297883283">
    <w:abstractNumId w:val="1"/>
  </w:num>
  <w:num w:numId="2" w16cid:durableId="1561552088">
    <w:abstractNumId w:val="2"/>
  </w:num>
  <w:num w:numId="3" w16cid:durableId="209335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286"/>
    <w:rsid w:val="00137286"/>
    <w:rsid w:val="00252A7B"/>
    <w:rsid w:val="002946AE"/>
    <w:rsid w:val="002C7D13"/>
    <w:rsid w:val="00432AF5"/>
    <w:rsid w:val="00530BE5"/>
    <w:rsid w:val="00852F89"/>
    <w:rsid w:val="00865162"/>
    <w:rsid w:val="008968F0"/>
    <w:rsid w:val="008B14ED"/>
    <w:rsid w:val="009615E2"/>
    <w:rsid w:val="009947FA"/>
    <w:rsid w:val="009F14FE"/>
    <w:rsid w:val="00A077E7"/>
    <w:rsid w:val="00A77B0D"/>
    <w:rsid w:val="00AC46E1"/>
    <w:rsid w:val="00AD6E65"/>
    <w:rsid w:val="00AF0CAE"/>
    <w:rsid w:val="00AF39D7"/>
    <w:rsid w:val="00CF75FA"/>
    <w:rsid w:val="00D06946"/>
    <w:rsid w:val="00D65C25"/>
    <w:rsid w:val="00D75FFD"/>
    <w:rsid w:val="00D8262F"/>
    <w:rsid w:val="00DD1566"/>
    <w:rsid w:val="00E10256"/>
    <w:rsid w:val="00E376C6"/>
    <w:rsid w:val="00E4678F"/>
    <w:rsid w:val="00E6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2D6A7"/>
  <w15:chartTrackingRefBased/>
  <w15:docId w15:val="{B43A3C9A-DAF8-482E-BCA2-6B1CBA2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Aivis Masalskis</cp:lastModifiedBy>
  <cp:revision>13</cp:revision>
  <dcterms:created xsi:type="dcterms:W3CDTF">2022-07-12T11:27:00Z</dcterms:created>
  <dcterms:modified xsi:type="dcterms:W3CDTF">2025-07-24T09:45:00Z</dcterms:modified>
</cp:coreProperties>
</file>